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84" w:rsidRPr="00AE7A84" w:rsidRDefault="00AE7A84" w:rsidP="00AE7A84">
      <w:pPr>
        <w:rPr>
          <w:b/>
        </w:rPr>
      </w:pPr>
      <w:bookmarkStart w:id="0" w:name="_GoBack"/>
      <w:r w:rsidRPr="00AE7A84">
        <w:rPr>
          <w:b/>
        </w:rPr>
        <w:t xml:space="preserve">Indice di tempestività dei pagamenti dell'anno 2016 </w:t>
      </w:r>
    </w:p>
    <w:bookmarkEnd w:id="0"/>
    <w:p w:rsidR="00AE7A84" w:rsidRDefault="00AE7A84" w:rsidP="00AE7A84"/>
    <w:p w:rsidR="00AE7A84" w:rsidRDefault="00AE7A84" w:rsidP="00AE7A84">
      <w:r>
        <w:t>indicatore annuale</w:t>
      </w:r>
    </w:p>
    <w:p w:rsidR="00AE7A84" w:rsidRDefault="00AE7A84" w:rsidP="00AE7A84">
      <w:r>
        <w:t>Tempo Medio di Pagamento (a)/(b) -5,44</w:t>
      </w:r>
    </w:p>
    <w:p w:rsidR="00F7232D" w:rsidRDefault="00F7232D"/>
    <w:sectPr w:rsidR="00F72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FC"/>
    <w:rsid w:val="00AE7A84"/>
    <w:rsid w:val="00EF6CFC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Porru</dc:creator>
  <cp:keywords/>
  <dc:description/>
  <cp:lastModifiedBy>Stefania Porru</cp:lastModifiedBy>
  <cp:revision>2</cp:revision>
  <dcterms:created xsi:type="dcterms:W3CDTF">2017-06-07T07:05:00Z</dcterms:created>
  <dcterms:modified xsi:type="dcterms:W3CDTF">2017-06-07T07:05:00Z</dcterms:modified>
</cp:coreProperties>
</file>